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7F" w:rsidRPr="0030097F" w:rsidRDefault="0030097F" w:rsidP="0030097F">
      <w:pPr>
        <w:pStyle w:val="NormalWeb"/>
        <w:spacing w:before="130" w:beforeAutospacing="0" w:after="0" w:afterAutospacing="0"/>
        <w:jc w:val="center"/>
        <w:rPr>
          <w:rFonts w:asciiTheme="majorHAnsi" w:hAnsiTheme="majorHAnsi"/>
          <w:sz w:val="32"/>
          <w:szCs w:val="32"/>
          <w:rtl/>
        </w:rPr>
      </w:pPr>
      <w:r w:rsidRPr="0030097F">
        <w:rPr>
          <w:sz w:val="32"/>
          <w:szCs w:val="32"/>
        </w:rPr>
        <w:t>COMPARING GARBAGE COLLECTORS &amp; ALLOCATION</w:t>
      </w:r>
      <w:r w:rsidRPr="0030097F">
        <w:rPr>
          <w:rFonts w:asciiTheme="majorHAnsi" w:hAnsiTheme="majorHAnsi"/>
          <w:sz w:val="32"/>
          <w:szCs w:val="32"/>
        </w:rPr>
        <w:br/>
      </w:r>
    </w:p>
    <w:p w:rsidR="00E24EC3" w:rsidRPr="0030097F" w:rsidRDefault="00E24EC3" w:rsidP="0030097F">
      <w:pPr>
        <w:pStyle w:val="Title"/>
        <w:bidi w:val="0"/>
        <w:jc w:val="center"/>
        <w:rPr>
          <w:sz w:val="28"/>
          <w:szCs w:val="36"/>
        </w:rPr>
      </w:pPr>
      <w:r w:rsidRPr="0030097F">
        <w:rPr>
          <w:sz w:val="28"/>
          <w:szCs w:val="28"/>
        </w:rPr>
        <w:t>PRESENTED BY YARDEN MARTON</w:t>
      </w:r>
      <w:r w:rsidR="0030097F" w:rsidRPr="00735E16">
        <w:rPr>
          <w:sz w:val="28"/>
          <w:szCs w:val="36"/>
        </w:rPr>
        <w:br/>
      </w:r>
      <w:r w:rsidR="0030097F">
        <w:rPr>
          <w:sz w:val="28"/>
          <w:szCs w:val="36"/>
        </w:rPr>
        <w:t>18.11.14</w:t>
      </w:r>
      <w:bookmarkStart w:id="0" w:name="_GoBack"/>
      <w:bookmarkEnd w:id="0"/>
    </w:p>
    <w:p w:rsidR="00E24EC3" w:rsidRDefault="00AC449F" w:rsidP="00AC449F">
      <w:pPr>
        <w:bidi w:val="0"/>
        <w:spacing w:after="0"/>
      </w:pPr>
      <w:r>
        <w:t>For a start, we saw that c</w:t>
      </w:r>
      <w:r w:rsidR="00E24EC3">
        <w:t>omparing between different GCs is basically a complicated task, and one's conclusion regarding his preferred GC may differ according to his application's characteristics and purpose.</w:t>
      </w:r>
    </w:p>
    <w:p w:rsidR="00E24EC3" w:rsidRDefault="00E24EC3" w:rsidP="0030097F">
      <w:pPr>
        <w:bidi w:val="0"/>
        <w:spacing w:after="0"/>
      </w:pPr>
      <w:r>
        <w:t xml:space="preserve">A garbage collector has lots of qualities which varies between one another – </w:t>
      </w:r>
      <w:r w:rsidRPr="00E24EC3">
        <w:t>Throughput</w:t>
      </w:r>
      <w:r>
        <w:t xml:space="preserve">, pause times, space utilization, implementation and more. </w:t>
      </w:r>
      <w:r w:rsidR="00442806">
        <w:t>A collector's performance is also affected by the environment it runs on –</w:t>
      </w:r>
      <w:r w:rsidR="0030097F">
        <w:t xml:space="preserve"> </w:t>
      </w:r>
      <w:r w:rsidR="00442806">
        <w:t>heap size, amount of available hea</w:t>
      </w:r>
      <w:r w:rsidR="0030097F">
        <w:t xml:space="preserve">p space during its run and </w:t>
      </w:r>
      <w:r w:rsidR="0030097F">
        <w:t xml:space="preserve">application </w:t>
      </w:r>
      <w:r w:rsidR="0030097F">
        <w:t>dependency.</w:t>
      </w:r>
    </w:p>
    <w:p w:rsidR="00AC449F" w:rsidRDefault="00442806" w:rsidP="00442806">
      <w:pPr>
        <w:bidi w:val="0"/>
        <w:spacing w:after="0"/>
      </w:pPr>
      <w:r>
        <w:t>We saw a graph that shows how important are low pause times – how each processor's throughput slows the more processors on a system with a stop-the-world collector.</w:t>
      </w:r>
    </w:p>
    <w:p w:rsidR="00AC449F" w:rsidRDefault="00AC449F" w:rsidP="0030097F">
      <w:pPr>
        <w:bidi w:val="0"/>
        <w:spacing w:after="0"/>
      </w:pPr>
      <w:r>
        <w:t xml:space="preserve">To summarize this sub-chapter, we discussed how </w:t>
      </w:r>
      <w:proofErr w:type="gramStart"/>
      <w:r w:rsidR="0030097F">
        <w:t xml:space="preserve">can </w:t>
      </w:r>
      <w:r>
        <w:t>a developer</w:t>
      </w:r>
      <w:proofErr w:type="gramEnd"/>
      <w:r>
        <w:t xml:space="preserve"> choose</w:t>
      </w:r>
      <w:r w:rsidR="00442806">
        <w:t xml:space="preserve"> </w:t>
      </w:r>
      <w:r>
        <w:t>a collector wisely – measure its application's behavior, track and define the objects it uses and experiment with the collectors on offer and their many configurations.</w:t>
      </w:r>
    </w:p>
    <w:p w:rsidR="00442806" w:rsidRDefault="00AC449F" w:rsidP="00AC449F">
      <w:pPr>
        <w:bidi w:val="0"/>
        <w:spacing w:after="0"/>
      </w:pPr>
      <w:r>
        <w:t xml:space="preserve">Next, we presented an abstract framework for a wide variety of collectors. </w:t>
      </w:r>
      <w:r w:rsidR="00442806">
        <w:t xml:space="preserve">   </w:t>
      </w:r>
    </w:p>
    <w:p w:rsidR="00AC449F" w:rsidRDefault="00AC449F" w:rsidP="00EF568A">
      <w:pPr>
        <w:bidi w:val="0"/>
        <w:spacing w:after="0"/>
      </w:pPr>
      <w:r>
        <w:t xml:space="preserve">This method describes high-level garbage collecting algorithms, which can be implemented and maintained </w:t>
      </w:r>
      <w:r w:rsidR="00EF568A">
        <w:t>in many ways. Those algorithms highlight both similarity and difference between the collectors we learnt.</w:t>
      </w:r>
    </w:p>
    <w:p w:rsidR="00EF568A" w:rsidRDefault="00EF568A" w:rsidP="00EF568A">
      <w:pPr>
        <w:bidi w:val="0"/>
        <w:spacing w:after="0"/>
      </w:pPr>
      <w:r>
        <w:t>The second chapter talked about allocation technics and issues.</w:t>
      </w:r>
    </w:p>
    <w:p w:rsidR="00EF568A" w:rsidRDefault="00EF568A" w:rsidP="00EF568A">
      <w:pPr>
        <w:bidi w:val="0"/>
        <w:spacing w:after="0"/>
      </w:pPr>
      <w:r>
        <w:t>We presented the different allocation method</w:t>
      </w:r>
      <w:r w:rsidR="0030097F">
        <w:t>s</w:t>
      </w:r>
      <w:r>
        <w:t xml:space="preserve"> and their improvements – sequential allocation, free-list allocation (first-fit, next-fit and best-fit), segregated-fits allocation, and saw a practice and useful one like the buddy system.</w:t>
      </w:r>
    </w:p>
    <w:p w:rsidR="00EF568A" w:rsidRDefault="00EF568A" w:rsidP="00EF568A">
      <w:pPr>
        <w:bidi w:val="0"/>
        <w:spacing w:after="0"/>
      </w:pPr>
      <w:r>
        <w:t>We discussed how each method is different in matter of speed, efficiency, locality and fragmentation.</w:t>
      </w:r>
    </w:p>
    <w:p w:rsidR="00EF568A" w:rsidRDefault="00EF568A" w:rsidP="00EF568A">
      <w:pPr>
        <w:bidi w:val="0"/>
        <w:spacing w:after="0"/>
      </w:pPr>
      <w:r>
        <w:t xml:space="preserve">For </w:t>
      </w:r>
      <w:r w:rsidR="0030097F">
        <w:t xml:space="preserve">conclusion we raised additional considerations regarding allocation – alignment, size constrains, boundary tags, and heap </w:t>
      </w:r>
      <w:proofErr w:type="spellStart"/>
      <w:r w:rsidR="0030097F">
        <w:t>parsability</w:t>
      </w:r>
      <w:proofErr w:type="spellEnd"/>
      <w:r w:rsidR="0030097F">
        <w:t>.</w:t>
      </w:r>
    </w:p>
    <w:p w:rsidR="00EF568A" w:rsidRDefault="00EF568A" w:rsidP="00EF568A">
      <w:pPr>
        <w:bidi w:val="0"/>
        <w:spacing w:after="0"/>
      </w:pPr>
    </w:p>
    <w:p w:rsidR="00E24EC3" w:rsidRPr="00E24EC3" w:rsidRDefault="00E24EC3" w:rsidP="00E24EC3">
      <w:pPr>
        <w:bidi w:val="0"/>
        <w:spacing w:after="0"/>
      </w:pPr>
    </w:p>
    <w:p w:rsidR="00E24EC3" w:rsidRPr="00E24EC3" w:rsidRDefault="00E24EC3" w:rsidP="00E24EC3">
      <w:pPr>
        <w:bidi w:val="0"/>
        <w:spacing w:after="0" w:line="240" w:lineRule="auto"/>
      </w:pPr>
    </w:p>
    <w:sectPr w:rsidR="00E24EC3" w:rsidRPr="00E24EC3" w:rsidSect="005112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C3"/>
    <w:rsid w:val="0030097F"/>
    <w:rsid w:val="00442806"/>
    <w:rsid w:val="00511221"/>
    <w:rsid w:val="00882772"/>
    <w:rsid w:val="00AC449F"/>
    <w:rsid w:val="00E24EC3"/>
    <w:rsid w:val="00E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CEC9C-03A9-4036-9D36-19B42166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24E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4E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E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4E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4E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4E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4EC3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30097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09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3009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305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Yarden Marton</dc:creator>
  <cp:keywords/>
  <dc:description/>
  <cp:lastModifiedBy>Yarden Marton</cp:lastModifiedBy>
  <cp:revision>1</cp:revision>
  <dcterms:created xsi:type="dcterms:W3CDTF">2015-01-18T17:50:00Z</dcterms:created>
  <dcterms:modified xsi:type="dcterms:W3CDTF">2015-01-18T18:43:00Z</dcterms:modified>
</cp:coreProperties>
</file>